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78BA" w:rsidRDefault="005878BA" w:rsidP="005878BA">
      <w:pPr>
        <w:pStyle w:val="Bezriadkovania"/>
        <w:jc w:val="center"/>
        <w:rPr>
          <w:rFonts w:ascii="Courier New" w:hAnsi="Courier New" w:cs="Courier New"/>
          <w:b/>
          <w:sz w:val="28"/>
          <w:szCs w:val="28"/>
          <w:u w:val="single"/>
        </w:rPr>
      </w:pPr>
      <w:r>
        <w:rPr>
          <w:rFonts w:ascii="Courier New" w:hAnsi="Courier New" w:cs="Courier New"/>
          <w:b/>
          <w:sz w:val="28"/>
          <w:szCs w:val="28"/>
          <w:u w:val="single"/>
        </w:rPr>
        <w:t>Faktúry za rok 2026</w:t>
      </w:r>
    </w:p>
    <w:p w:rsidR="005878BA" w:rsidRDefault="005878BA" w:rsidP="005878BA">
      <w:pPr>
        <w:pStyle w:val="Bezriadkovania"/>
        <w:rPr>
          <w:rFonts w:ascii="Courier New" w:hAnsi="Courier New" w:cs="Courier New"/>
          <w:b/>
          <w:sz w:val="28"/>
          <w:szCs w:val="28"/>
        </w:rPr>
      </w:pPr>
    </w:p>
    <w:p w:rsidR="005878BA" w:rsidRDefault="005878BA" w:rsidP="005878BA">
      <w:pPr>
        <w:pStyle w:val="Bezriadkovania"/>
        <w:jc w:val="center"/>
        <w:rPr>
          <w:rFonts w:ascii="Courier New" w:hAnsi="Courier New" w:cs="Courier New"/>
          <w:b/>
          <w:sz w:val="28"/>
          <w:szCs w:val="28"/>
        </w:rPr>
      </w:pPr>
      <w:r>
        <w:rPr>
          <w:rFonts w:ascii="Courier New" w:hAnsi="Courier New" w:cs="Courier New"/>
          <w:b/>
          <w:sz w:val="28"/>
          <w:szCs w:val="28"/>
        </w:rPr>
        <w:t>Júl 2026 – 321 (dodávatelia)</w:t>
      </w:r>
    </w:p>
    <w:p w:rsidR="005878BA" w:rsidRDefault="005878BA" w:rsidP="005878BA">
      <w:pPr>
        <w:pStyle w:val="Bezriadkovania"/>
        <w:jc w:val="center"/>
        <w:rPr>
          <w:rFonts w:ascii="Courier New" w:hAnsi="Courier New" w:cs="Courier New"/>
          <w:b/>
          <w:sz w:val="28"/>
          <w:szCs w:val="28"/>
        </w:rPr>
      </w:pPr>
    </w:p>
    <w:tbl>
      <w:tblPr>
        <w:tblW w:w="104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8"/>
        <w:gridCol w:w="1560"/>
        <w:gridCol w:w="1654"/>
        <w:gridCol w:w="1843"/>
        <w:gridCol w:w="1418"/>
        <w:gridCol w:w="1419"/>
        <w:gridCol w:w="1418"/>
      </w:tblGrid>
      <w:tr w:rsidR="005878BA" w:rsidTr="005878BA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5878BA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P. č.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5878BA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Dodávateľ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5878BA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Číslo Fa dodávateľa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5878BA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Predmet fakturácie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5878BA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Čiastka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5878BA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Došla – bola odoslaná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5878BA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Bola uhradená</w:t>
            </w:r>
          </w:p>
        </w:tc>
      </w:tr>
      <w:tr w:rsidR="005878BA" w:rsidTr="005878BA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5878BA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5878BA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bookmarkStart w:id="0" w:name="_GoBack"/>
            <w:r>
              <w:rPr>
                <w:rFonts w:ascii="Courier New" w:hAnsi="Courier New" w:cs="Courier New"/>
                <w:sz w:val="20"/>
                <w:szCs w:val="20"/>
              </w:rPr>
              <w:t xml:space="preserve">UP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Déjeuner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s.r.o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Bratislava</w:t>
            </w:r>
            <w:bookmarkEnd w:id="0"/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5878BA" w:rsidP="005878BA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7601006685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5878BA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jedálne kupóny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5878BA" w:rsidP="005878BA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1647,91,-€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5878BA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01.07.2026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5878BA">
            <w:pPr>
              <w:tabs>
                <w:tab w:val="left" w:pos="1065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01.07.2026</w:t>
            </w:r>
          </w:p>
        </w:tc>
      </w:tr>
      <w:tr w:rsidR="005878BA" w:rsidTr="005878BA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5878BA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A6489B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GDPR Slovakia,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s.r.o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., Michalovce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A6489B" w:rsidP="00A6489B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FV260524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A6489B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Fa za výkon funkcie „zodpovednej osoby“ GDPR za 4-6/2026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A6489B" w:rsidP="00A6489B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82,50</w:t>
            </w:r>
            <w:r w:rsidR="005878BA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A6489B">
            <w:pPr>
              <w:tabs>
                <w:tab w:val="left" w:pos="1140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01.07.2026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F27CD5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06.07.2026</w:t>
            </w:r>
          </w:p>
        </w:tc>
      </w:tr>
      <w:tr w:rsidR="005878BA" w:rsidTr="005878BA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5878BA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A6489B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ADP-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Company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s.r.o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., Kusín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A6489B" w:rsidP="00A6489B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029796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A6489B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všeobecný materiál do kuchyne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A6489B" w:rsidP="00A6489B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</w:t>
            </w:r>
            <w:r w:rsidR="005878BA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A6489B">
            <w:pPr>
              <w:tabs>
                <w:tab w:val="left" w:pos="1140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02.07.2026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A6489B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Platba v hotov.: 02.07.2026</w:t>
            </w:r>
          </w:p>
        </w:tc>
      </w:tr>
      <w:tr w:rsidR="005878BA" w:rsidTr="005878BA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5878BA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0D28CA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SkyNet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Infrastruc-ture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s.r.o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Humenné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0D28CA" w:rsidP="000D28CA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260263036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0D28CA">
            <w:pPr>
              <w:pStyle w:val="Bezriadkovania"/>
              <w:tabs>
                <w:tab w:val="left" w:pos="1245"/>
              </w:tabs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internet – „OKC“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0D28CA" w:rsidP="000D28CA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14,35</w:t>
            </w:r>
            <w:r w:rsidR="005878BA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0D28CA">
            <w:pPr>
              <w:tabs>
                <w:tab w:val="left" w:pos="1155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03.07.2026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F27CD5">
            <w:pPr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06.07.2026</w:t>
            </w:r>
          </w:p>
        </w:tc>
      </w:tr>
      <w:tr w:rsidR="005878BA" w:rsidTr="005878BA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5878BA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0D28CA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T-COM,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a.s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Bratislava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0D28CA" w:rsidP="000D28CA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8390932548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0D28CA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telefón -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ocú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0D28CA" w:rsidP="000D28CA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36,14</w:t>
            </w:r>
            <w:r w:rsidR="005878BA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0D28CA">
            <w:pPr>
              <w:tabs>
                <w:tab w:val="left" w:pos="1125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06.07.2026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F27CD5">
            <w:pPr>
              <w:tabs>
                <w:tab w:val="left" w:pos="1125"/>
              </w:tabs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06.07.2026</w:t>
            </w:r>
          </w:p>
        </w:tc>
      </w:tr>
      <w:tr w:rsidR="005878BA" w:rsidTr="005878BA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5878BA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7E055B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Spoločný obecný úrad Ptičie, Chlmec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7E055B" w:rsidP="007E055B">
            <w:pPr>
              <w:tabs>
                <w:tab w:val="left" w:pos="795"/>
              </w:tabs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81/2026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7E055B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Fa za spracovanie miezd z-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cov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MŠ,ŠJ,NP POP3,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TSPaTP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OKC,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MOaPS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za 4-6/2026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7E055B" w:rsidP="007E055B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250</w:t>
            </w:r>
            <w:r w:rsidR="005878BA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7E055B">
            <w:pPr>
              <w:tabs>
                <w:tab w:val="left" w:pos="1110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06.07.2026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F27CD5">
            <w:pPr>
              <w:tabs>
                <w:tab w:val="left" w:pos="1110"/>
              </w:tabs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06.07.2026</w:t>
            </w:r>
          </w:p>
        </w:tc>
      </w:tr>
      <w:tr w:rsidR="005878BA" w:rsidTr="005878BA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5878BA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F27CD5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Avalon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IT,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s.r.o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Košice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F27CD5" w:rsidP="00F27CD5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3260272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F27CD5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Fa za všeobecný materiál – HDMI kábel - MŠ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F27CD5" w:rsidP="00F27CD5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19,68</w:t>
            </w:r>
            <w:r w:rsidR="005878BA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F27CD5" w:rsidP="005878BA">
            <w:pPr>
              <w:tabs>
                <w:tab w:val="left" w:pos="1080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06.07.2026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F27CD5">
            <w:pPr>
              <w:tabs>
                <w:tab w:val="left" w:pos="1080"/>
              </w:tabs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06.07.2026</w:t>
            </w:r>
          </w:p>
        </w:tc>
      </w:tr>
      <w:tr w:rsidR="005878BA" w:rsidTr="005878BA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5878BA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363EFF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Adrián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Bonk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Požiarny servis, Humenné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363EFF" w:rsidP="00363EFF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20261199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363EFF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servisný zásah na CCTV (nefunkčná kamera)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363EFF" w:rsidP="00363EFF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43,05</w:t>
            </w:r>
            <w:r w:rsidR="005878BA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363EFF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07.07.2026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123F3B">
            <w:pPr>
              <w:tabs>
                <w:tab w:val="left" w:pos="1080"/>
              </w:tabs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09.07.2026</w:t>
            </w:r>
          </w:p>
        </w:tc>
      </w:tr>
      <w:tr w:rsidR="005878BA" w:rsidTr="005878BA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5878BA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1F1BE7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Pro-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Tech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Shop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s.r.o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Zvolen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1F1BE7" w:rsidP="001F1BE7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260135180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1F1BE7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všeobecný materiál na aktivity – „TSP a TP“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1F1BE7" w:rsidP="001F1BE7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137,95</w:t>
            </w:r>
            <w:r w:rsidR="005878BA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1F1BE7">
            <w:pPr>
              <w:tabs>
                <w:tab w:val="left" w:pos="1080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08.07.2026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123F3B">
            <w:pPr>
              <w:tabs>
                <w:tab w:val="left" w:pos="1080"/>
              </w:tabs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09.07.2026</w:t>
            </w:r>
          </w:p>
        </w:tc>
      </w:tr>
      <w:tr w:rsidR="005878BA" w:rsidTr="005878BA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5878BA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695906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Energetika Slovensko,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a.s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Bratislava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695906" w:rsidP="00695906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7292285166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695906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dodávku elektrickej energie – „VO“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695906" w:rsidP="00695906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45,11</w:t>
            </w:r>
            <w:r w:rsidR="005878BA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695906" w:rsidP="005878BA">
            <w:pPr>
              <w:tabs>
                <w:tab w:val="left" w:pos="1080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09.07.2026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123F3B">
            <w:pPr>
              <w:tabs>
                <w:tab w:val="left" w:pos="1080"/>
              </w:tabs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09.07.2026</w:t>
            </w:r>
          </w:p>
        </w:tc>
      </w:tr>
      <w:tr w:rsidR="005878BA" w:rsidTr="005878BA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5878BA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11/2026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9228E5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titl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. Lukáš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Havrila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Prešov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9228E5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2026070901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9228E5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Fa za vypracovanie 3. NMS – Obecné komunitné centrum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9228E5" w:rsidP="009228E5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400</w:t>
            </w:r>
            <w:r w:rsidR="005878BA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228E5" w:rsidRDefault="009228E5" w:rsidP="009228E5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09.07.2026</w:t>
            </w:r>
          </w:p>
          <w:p w:rsidR="005878BA" w:rsidRPr="009228E5" w:rsidRDefault="005878BA" w:rsidP="009228E5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9228E5">
            <w:pPr>
              <w:tabs>
                <w:tab w:val="left" w:pos="1080"/>
              </w:tabs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09.07.2026</w:t>
            </w:r>
          </w:p>
        </w:tc>
      </w:tr>
      <w:tr w:rsidR="005878BA" w:rsidTr="005878BA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5878BA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3650FA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titl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. Marek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Gaľ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Gastrogal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Humenné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3650FA" w:rsidP="003650FA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26VF00342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50FA" w:rsidRPr="003650FA" w:rsidRDefault="003650FA" w:rsidP="003650FA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plynový sporák s 2 horákmi </w:t>
            </w:r>
          </w:p>
          <w:p w:rsidR="005878BA" w:rsidRPr="003650FA" w:rsidRDefault="005878BA" w:rsidP="003650FA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3650FA" w:rsidP="003650FA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1212,78</w:t>
            </w:r>
            <w:r w:rsidR="005878BA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3650FA">
            <w:pPr>
              <w:tabs>
                <w:tab w:val="left" w:pos="1080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10.07.2026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ED0CB8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10.07.2026</w:t>
            </w:r>
          </w:p>
        </w:tc>
      </w:tr>
      <w:tr w:rsidR="005878BA" w:rsidTr="005878BA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5878BA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ED0CB8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Orange Slovensko,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a.s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Bratislava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ED0CB8" w:rsidP="00ED0CB8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0099491243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ED0CB8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mobil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ocú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TSPaTP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OKC, MŠ,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MOaPS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fotopasce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ED0CB8" w:rsidP="00ED0CB8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169,57</w:t>
            </w:r>
            <w:r w:rsidR="005878BA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ED0CB8">
            <w:pPr>
              <w:tabs>
                <w:tab w:val="left" w:pos="1080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10.07.2026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ED0CB8">
            <w:pPr>
              <w:tabs>
                <w:tab w:val="left" w:pos="1080"/>
              </w:tabs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10.07.2026</w:t>
            </w:r>
          </w:p>
        </w:tc>
      </w:tr>
      <w:tr w:rsidR="005878BA" w:rsidTr="005878BA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5878BA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7662E4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APD-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Company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s.r.o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., Kusín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7662E4" w:rsidP="007662E4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0014751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7662E4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všeobecný materiál do kuchyne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7662E4" w:rsidP="007662E4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38,95</w:t>
            </w:r>
            <w:r w:rsidR="005878BA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7662E4">
            <w:pPr>
              <w:tabs>
                <w:tab w:val="left" w:pos="1080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14.07.2026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7662E4">
            <w:pPr>
              <w:tabs>
                <w:tab w:val="left" w:pos="1080"/>
              </w:tabs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Platba kartou: 08.07.2026</w:t>
            </w:r>
          </w:p>
        </w:tc>
      </w:tr>
      <w:tr w:rsidR="005878BA" w:rsidTr="005878BA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5878BA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A24CAC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Avalon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IT,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s.r.o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Košice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A24CAC" w:rsidP="00A24CAC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3260295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A24CAC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Fa za servisné práce v MŠ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A24CAC" w:rsidP="00A24CAC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</w:t>
            </w:r>
            <w:r w:rsidR="005878BA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4CAC" w:rsidRDefault="00A24CAC" w:rsidP="00A24CAC">
            <w:pPr>
              <w:tabs>
                <w:tab w:val="left" w:pos="1080"/>
              </w:tabs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20.07.2026</w:t>
            </w:r>
          </w:p>
          <w:p w:rsidR="005878BA" w:rsidRPr="00A24CAC" w:rsidRDefault="005878BA" w:rsidP="00A24CAC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774ECC">
            <w:pPr>
              <w:tabs>
                <w:tab w:val="left" w:pos="1080"/>
              </w:tabs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20.06.2026</w:t>
            </w:r>
          </w:p>
        </w:tc>
      </w:tr>
      <w:tr w:rsidR="005878BA" w:rsidTr="005878BA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5878BA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A24CAC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Kosit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East,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s.r.o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Košice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A24CAC" w:rsidP="00A24CAC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312600423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A24CAC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Fa za vývoz a likvidáciu TKO za 06/2026 – obec + DSS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A24CAC" w:rsidP="00A24CAC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1374,40</w:t>
            </w:r>
            <w:r w:rsidR="005878BA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A24CAC" w:rsidP="005878BA">
            <w:pPr>
              <w:tabs>
                <w:tab w:val="left" w:pos="1080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20.07.2026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774ECC">
            <w:pPr>
              <w:tabs>
                <w:tab w:val="left" w:pos="1080"/>
              </w:tabs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20.07.2026</w:t>
            </w:r>
          </w:p>
        </w:tc>
      </w:tr>
      <w:tr w:rsidR="005878BA" w:rsidTr="005878BA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5878BA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774ECC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Spájame,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s.r.o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., Banská Bystrica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774ECC" w:rsidP="00774ECC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2611204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774ECC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všeobecný materiál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774ECC" w:rsidP="00774ECC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</w:t>
            </w:r>
            <w:r w:rsidR="005878BA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774ECC">
            <w:pPr>
              <w:tabs>
                <w:tab w:val="left" w:pos="1080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20.07.2026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774ECC">
            <w:pPr>
              <w:tabs>
                <w:tab w:val="left" w:pos="1080"/>
              </w:tabs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 xml:space="preserve">Platba dobierkou: </w:t>
            </w:r>
          </w:p>
        </w:tc>
      </w:tr>
      <w:tr w:rsidR="005878BA" w:rsidTr="005878BA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5878BA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774ECC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PL.ODS SK,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s.r.o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., Slovenská Volová 8 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774ECC" w:rsidP="00774ECC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202600073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774ECC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dovoz kameňa, prácu na priepuste, pomocné práce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774ECC" w:rsidP="00774ECC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1275,26</w:t>
            </w:r>
            <w:r w:rsidR="005878BA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774ECC">
            <w:pPr>
              <w:tabs>
                <w:tab w:val="left" w:pos="1080"/>
              </w:tabs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20.07.2026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774ECC">
            <w:pPr>
              <w:tabs>
                <w:tab w:val="left" w:pos="1080"/>
              </w:tabs>
              <w:spacing w:after="0" w:line="252" w:lineRule="auto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20.07.2026</w:t>
            </w:r>
          </w:p>
        </w:tc>
      </w:tr>
      <w:tr w:rsidR="005878BA" w:rsidTr="005878BA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5878BA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0F4791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ŠEVT,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a.s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Bratislava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0F4791" w:rsidP="000F4791">
            <w:pPr>
              <w:spacing w:after="0" w:line="254" w:lineRule="auto"/>
              <w:jc w:val="center"/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  <w:t>1260003024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0F4791">
            <w:pPr>
              <w:spacing w:after="0" w:line="254" w:lineRule="auto"/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  <w:t xml:space="preserve">Fa za </w:t>
            </w:r>
            <w:proofErr w:type="spellStart"/>
            <w:r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  <w:t>kompl</w:t>
            </w:r>
            <w:proofErr w:type="spellEnd"/>
            <w:r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  <w:t>. školskú agendu pre MŠ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0F4791" w:rsidP="000F4791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70</w:t>
            </w:r>
            <w:r w:rsidR="005878BA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0F4791" w:rsidP="005878BA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29.07.2026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0F4791">
            <w:pPr>
              <w:spacing w:after="0" w:line="254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29.07.2026</w:t>
            </w:r>
          </w:p>
        </w:tc>
      </w:tr>
      <w:tr w:rsidR="005878BA" w:rsidTr="005878BA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5878BA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20/2026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0F4791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ŠEVT,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a.s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Bratislava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0F4791" w:rsidP="000F4791">
            <w:pPr>
              <w:spacing w:after="0" w:line="254" w:lineRule="auto"/>
              <w:jc w:val="center"/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eastAsiaTheme="minorHAnsi" w:hAnsi="Courier New" w:cs="Courier New"/>
                <w:sz w:val="20"/>
                <w:szCs w:val="20"/>
                <w:lang w:eastAsia="sk-SK"/>
              </w:rPr>
              <w:t>1260003025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0F4791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Fa za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edulife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– webovú stránku pre školy – „MŠ“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0F4791" w:rsidP="000F4791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</w:t>
            </w:r>
            <w:r w:rsidR="005878BA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0F4791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29.07.2026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78BA" w:rsidRDefault="000F4791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29.07.2026</w:t>
            </w:r>
          </w:p>
        </w:tc>
      </w:tr>
    </w:tbl>
    <w:p w:rsidR="005878BA" w:rsidRDefault="005878BA" w:rsidP="005878BA"/>
    <w:p w:rsidR="00D53BB1" w:rsidRDefault="00D53BB1"/>
    <w:sectPr w:rsidR="00D53B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8BA"/>
    <w:rsid w:val="000D28CA"/>
    <w:rsid w:val="000F4791"/>
    <w:rsid w:val="00123F3B"/>
    <w:rsid w:val="001F1BE7"/>
    <w:rsid w:val="00363EFF"/>
    <w:rsid w:val="003650FA"/>
    <w:rsid w:val="00492115"/>
    <w:rsid w:val="005576A8"/>
    <w:rsid w:val="005878BA"/>
    <w:rsid w:val="00695906"/>
    <w:rsid w:val="007662E4"/>
    <w:rsid w:val="00774ECC"/>
    <w:rsid w:val="007E055B"/>
    <w:rsid w:val="009228E5"/>
    <w:rsid w:val="00A24CAC"/>
    <w:rsid w:val="00A6489B"/>
    <w:rsid w:val="00D53BB1"/>
    <w:rsid w:val="00ED0CB8"/>
    <w:rsid w:val="00F27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C14788-70BF-4964-A72C-B32758EBE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5878B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5878B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746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HAJDUČKOVÁ Gabriela</dc:creator>
  <cp:keywords/>
  <dc:description/>
  <cp:lastModifiedBy>HAJDUČKOVÁ Gabriela</cp:lastModifiedBy>
  <cp:revision>34</cp:revision>
  <dcterms:created xsi:type="dcterms:W3CDTF">2026-07-01T07:08:00Z</dcterms:created>
  <dcterms:modified xsi:type="dcterms:W3CDTF">2026-08-03T12:31:00Z</dcterms:modified>
</cp:coreProperties>
</file>